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73" w:rsidRDefault="00855473">
      <w:pPr>
        <w:widowControl w:val="0"/>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17. Конкурс на замещение должности муниципальной службы</w:t>
      </w:r>
    </w:p>
    <w:p w:rsidR="00855473" w:rsidRDefault="00855473">
      <w:pPr>
        <w:widowControl w:val="0"/>
        <w:autoSpaceDE w:val="0"/>
        <w:autoSpaceDN w:val="0"/>
        <w:adjustRightInd w:val="0"/>
        <w:spacing w:after="0" w:line="240" w:lineRule="auto"/>
        <w:ind w:firstLine="540"/>
        <w:jc w:val="both"/>
        <w:rPr>
          <w:rFonts w:ascii="Calibri" w:hAnsi="Calibri" w:cs="Calibri"/>
        </w:rPr>
      </w:pP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Pr>
          <w:rFonts w:ascii="Calibri" w:hAnsi="Calibri" w:cs="Calibri"/>
        </w:rPr>
        <w:t>позднее</w:t>
      </w:r>
      <w:proofErr w:type="gramEnd"/>
      <w:r>
        <w:rPr>
          <w:rFonts w:ascii="Calibri" w:hAnsi="Calibri" w:cs="Calibri"/>
        </w:rP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55473" w:rsidRDefault="00855473">
      <w:pPr>
        <w:widowControl w:val="0"/>
        <w:autoSpaceDE w:val="0"/>
        <w:autoSpaceDN w:val="0"/>
        <w:adjustRightInd w:val="0"/>
        <w:spacing w:after="0" w:line="240" w:lineRule="auto"/>
        <w:ind w:firstLine="540"/>
        <w:jc w:val="both"/>
        <w:rPr>
          <w:rFonts w:ascii="Calibri" w:hAnsi="Calibri" w:cs="Calibri"/>
        </w:rPr>
      </w:pPr>
    </w:p>
    <w:p w:rsidR="00855473" w:rsidRDefault="00855473">
      <w:pPr>
        <w:widowControl w:val="0"/>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18. Аттестация муниципальных служащих</w:t>
      </w:r>
    </w:p>
    <w:p w:rsidR="00855473" w:rsidRDefault="00855473">
      <w:pPr>
        <w:widowControl w:val="0"/>
        <w:autoSpaceDE w:val="0"/>
        <w:autoSpaceDN w:val="0"/>
        <w:adjustRightInd w:val="0"/>
        <w:spacing w:after="0" w:line="240" w:lineRule="auto"/>
        <w:ind w:firstLine="540"/>
        <w:jc w:val="both"/>
        <w:rPr>
          <w:rFonts w:ascii="Calibri" w:hAnsi="Calibri" w:cs="Calibri"/>
        </w:rPr>
      </w:pP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Аттестации не подлежат следующие муниципальные служащие:</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замещающие должности муниципальной службы менее одного года;</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достигшие возраста 60 лет;</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беременные женщины;</w:t>
      </w:r>
    </w:p>
    <w:p w:rsidR="00855473" w:rsidRDefault="0085547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находящиеся в отпуске по беременности и родам или в отпуске по уходу за ребенком до достижения им возраста трех лет.</w:t>
      </w:r>
      <w:proofErr w:type="gramEnd"/>
      <w:r>
        <w:rPr>
          <w:rFonts w:ascii="Calibri" w:hAnsi="Calibri" w:cs="Calibri"/>
        </w:rPr>
        <w:t xml:space="preserve"> Аттестация указанных муниципальных служащих возможна не ранее чем через один год после выхода из отпуска;</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замещающие должности муниципальной службы на основании срочного трудового договора (контракта).</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Муниципальный служащий вправе обжаловать результаты аттестации в судебном порядке.</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855473" w:rsidRDefault="00855473">
      <w:pPr>
        <w:widowControl w:val="0"/>
        <w:autoSpaceDE w:val="0"/>
        <w:autoSpaceDN w:val="0"/>
        <w:adjustRightInd w:val="0"/>
        <w:spacing w:after="0" w:line="240" w:lineRule="auto"/>
        <w:ind w:firstLine="540"/>
        <w:jc w:val="both"/>
        <w:rPr>
          <w:rFonts w:ascii="Calibri" w:hAnsi="Calibri" w:cs="Calibri"/>
        </w:rPr>
      </w:pPr>
    </w:p>
    <w:p w:rsidR="00855473" w:rsidRDefault="00855473">
      <w:pPr>
        <w:widowControl w:val="0"/>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19. Основания для расторжения трудового договора с муниципальным служащим</w:t>
      </w:r>
    </w:p>
    <w:p w:rsidR="00855473" w:rsidRDefault="00855473">
      <w:pPr>
        <w:widowControl w:val="0"/>
        <w:autoSpaceDE w:val="0"/>
        <w:autoSpaceDN w:val="0"/>
        <w:adjustRightInd w:val="0"/>
        <w:spacing w:after="0" w:line="240" w:lineRule="auto"/>
        <w:ind w:firstLine="540"/>
        <w:jc w:val="both"/>
        <w:rPr>
          <w:rFonts w:ascii="Calibri" w:hAnsi="Calibri" w:cs="Calibri"/>
        </w:rPr>
      </w:pP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Помимо оснований для расторжения трудового договора, предусмотренных Трудовым </w:t>
      </w:r>
      <w:hyperlink r:id="rId4" w:history="1">
        <w:r>
          <w:rPr>
            <w:rFonts w:ascii="Calibri" w:hAnsi="Calibri" w:cs="Calibri"/>
            <w:color w:val="0000FF"/>
          </w:rPr>
          <w:t>кодексом</w:t>
        </w:r>
      </w:hyperlink>
      <w:r>
        <w:rPr>
          <w:rFonts w:ascii="Calibri" w:hAnsi="Calibri" w:cs="Calibri"/>
        </w:rPr>
        <w:t xml:space="preserve"> Российской Федерации, трудовой договор с муниципальным служащим </w:t>
      </w:r>
      <w:proofErr w:type="gramStart"/>
      <w:r>
        <w:rPr>
          <w:rFonts w:ascii="Calibri" w:hAnsi="Calibri" w:cs="Calibri"/>
        </w:rPr>
        <w:t>может быть также расторгнут</w:t>
      </w:r>
      <w:proofErr w:type="gramEnd"/>
      <w:r>
        <w:rPr>
          <w:rFonts w:ascii="Calibri" w:hAnsi="Calibri" w:cs="Calibri"/>
        </w:rPr>
        <w:t xml:space="preserve"> по инициативе представителя нанимателя (работодателя) в случае:</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достижения предельного возраста, установленного для замещения должности муниципальной службы;</w:t>
      </w:r>
    </w:p>
    <w:p w:rsidR="00855473" w:rsidRDefault="0085547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rFonts w:ascii="Calibri" w:hAnsi="Calibri" w:cs="Calibri"/>
        </w:rPr>
        <w:t xml:space="preserve"> </w:t>
      </w:r>
      <w:proofErr w:type="gramStart"/>
      <w:r>
        <w:rPr>
          <w:rFonts w:ascii="Calibri" w:hAnsi="Calibri" w:cs="Calibri"/>
        </w:rPr>
        <w:t>соответствии</w:t>
      </w:r>
      <w:proofErr w:type="gramEnd"/>
      <w:r>
        <w:rPr>
          <w:rFonts w:ascii="Calibri" w:hAnsi="Calibri" w:cs="Calibri"/>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несоблюдения ограничений и запретов, связанных с муниципальной службой и установленных </w:t>
      </w:r>
      <w:hyperlink r:id="rId5" w:history="1">
        <w:r>
          <w:rPr>
            <w:rFonts w:ascii="Calibri" w:hAnsi="Calibri" w:cs="Calibri"/>
            <w:color w:val="0000FF"/>
          </w:rPr>
          <w:t>статьями 13</w:t>
        </w:r>
      </w:hyperlink>
      <w:r>
        <w:rPr>
          <w:rFonts w:ascii="Calibri" w:hAnsi="Calibri" w:cs="Calibri"/>
        </w:rPr>
        <w:t xml:space="preserve">, </w:t>
      </w:r>
      <w:hyperlink r:id="rId6" w:history="1">
        <w:r>
          <w:rPr>
            <w:rFonts w:ascii="Calibri" w:hAnsi="Calibri" w:cs="Calibri"/>
            <w:color w:val="0000FF"/>
          </w:rPr>
          <w:t>14</w:t>
        </w:r>
      </w:hyperlink>
      <w:r>
        <w:rPr>
          <w:rFonts w:ascii="Calibri" w:hAnsi="Calibri" w:cs="Calibri"/>
        </w:rPr>
        <w:t xml:space="preserve">, </w:t>
      </w:r>
      <w:hyperlink r:id="rId7" w:history="1">
        <w:r>
          <w:rPr>
            <w:rFonts w:ascii="Calibri" w:hAnsi="Calibri" w:cs="Calibri"/>
            <w:color w:val="0000FF"/>
          </w:rPr>
          <w:t>14.1</w:t>
        </w:r>
      </w:hyperlink>
      <w:r>
        <w:rPr>
          <w:rFonts w:ascii="Calibri" w:hAnsi="Calibri" w:cs="Calibri"/>
        </w:rPr>
        <w:t xml:space="preserve"> и </w:t>
      </w:r>
      <w:hyperlink r:id="rId8" w:history="1">
        <w:r>
          <w:rPr>
            <w:rFonts w:ascii="Calibri" w:hAnsi="Calibri" w:cs="Calibri"/>
            <w:color w:val="0000FF"/>
          </w:rPr>
          <w:t>15</w:t>
        </w:r>
      </w:hyperlink>
      <w:r>
        <w:rPr>
          <w:rFonts w:ascii="Calibri" w:hAnsi="Calibri" w:cs="Calibri"/>
        </w:rPr>
        <w:t xml:space="preserve"> настоящего Федерального закона;</w:t>
      </w:r>
    </w:p>
    <w:p w:rsidR="00855473" w:rsidRDefault="008554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 w:history="1">
        <w:r>
          <w:rPr>
            <w:rFonts w:ascii="Calibri" w:hAnsi="Calibri" w:cs="Calibri"/>
            <w:color w:val="0000FF"/>
          </w:rPr>
          <w:t>закона</w:t>
        </w:r>
      </w:hyperlink>
      <w:r>
        <w:rPr>
          <w:rFonts w:ascii="Calibri" w:hAnsi="Calibri" w:cs="Calibri"/>
        </w:rPr>
        <w:t xml:space="preserve"> от 21.11.2011 N 329-ФЗ)</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применения административного наказания в виде </w:t>
      </w:r>
      <w:hyperlink r:id="rId10" w:history="1">
        <w:r>
          <w:rPr>
            <w:rFonts w:ascii="Calibri" w:hAnsi="Calibri" w:cs="Calibri"/>
            <w:color w:val="0000FF"/>
          </w:rPr>
          <w:t>дисквалификации</w:t>
        </w:r>
      </w:hyperlink>
      <w:r>
        <w:rPr>
          <w:rFonts w:ascii="Calibri" w:hAnsi="Calibri" w:cs="Calibri"/>
        </w:rPr>
        <w:t>.</w:t>
      </w:r>
    </w:p>
    <w:p w:rsidR="00855473" w:rsidRDefault="008554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11" w:history="1">
        <w:r>
          <w:rPr>
            <w:rFonts w:ascii="Calibri" w:hAnsi="Calibri" w:cs="Calibri"/>
            <w:color w:val="0000FF"/>
          </w:rPr>
          <w:t>законом</w:t>
        </w:r>
      </w:hyperlink>
      <w:r>
        <w:rPr>
          <w:rFonts w:ascii="Calibri" w:hAnsi="Calibri" w:cs="Calibri"/>
        </w:rPr>
        <w:t xml:space="preserve"> от 17.07.2009 N 160-ФЗ)</w:t>
      </w:r>
    </w:p>
    <w:p w:rsidR="00855473" w:rsidRDefault="008554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55473" w:rsidRDefault="00855473">
      <w:pPr>
        <w:widowControl w:val="0"/>
        <w:autoSpaceDE w:val="0"/>
        <w:autoSpaceDN w:val="0"/>
        <w:adjustRightInd w:val="0"/>
        <w:spacing w:after="0" w:line="240" w:lineRule="auto"/>
        <w:rPr>
          <w:rFonts w:ascii="Calibri" w:hAnsi="Calibri" w:cs="Calibri"/>
        </w:rPr>
      </w:pPr>
      <w:hyperlink r:id="rId12" w:history="1">
        <w:r>
          <w:rPr>
            <w:rFonts w:ascii="Calibri" w:hAnsi="Calibri" w:cs="Calibri"/>
            <w:i/>
            <w:iCs/>
            <w:color w:val="0000FF"/>
          </w:rPr>
          <w:br/>
        </w:r>
        <w:proofErr w:type="gramStart"/>
        <w:r>
          <w:rPr>
            <w:rFonts w:ascii="Calibri" w:hAnsi="Calibri" w:cs="Calibri"/>
            <w:i/>
            <w:iCs/>
            <w:color w:val="0000FF"/>
          </w:rPr>
          <w:t>г</w:t>
        </w:r>
        <w:proofErr w:type="gramEnd"/>
        <w:r>
          <w:rPr>
            <w:rFonts w:ascii="Calibri" w:hAnsi="Calibri" w:cs="Calibri"/>
            <w:i/>
            <w:iCs/>
            <w:color w:val="0000FF"/>
          </w:rPr>
          <w:t>л. 4, Федеральный закон от 02.03.2007 N 25-ФЗ (ред. от 25.11.2013) "О муниципальной службе в Российской Федерации" {КонсультантПлюс}</w:t>
        </w:r>
        <w:r>
          <w:rPr>
            <w:rFonts w:ascii="Calibri" w:hAnsi="Calibri" w:cs="Calibri"/>
            <w:i/>
            <w:iCs/>
            <w:color w:val="0000FF"/>
          </w:rPr>
          <w:br/>
        </w:r>
      </w:hyperlink>
    </w:p>
    <w:p w:rsidR="00A91486" w:rsidRDefault="00A91486"/>
    <w:sectPr w:rsidR="00A91486" w:rsidSect="000819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grammar="clean"/>
  <w:defaultTabStop w:val="708"/>
  <w:characterSpacingControl w:val="doNotCompress"/>
  <w:compat/>
  <w:rsids>
    <w:rsidRoot w:val="00855473"/>
    <w:rsid w:val="004909E0"/>
    <w:rsid w:val="006C7F84"/>
    <w:rsid w:val="00855473"/>
    <w:rsid w:val="00A91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4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40AF2449BE09034F96C58BD204061879F2239188AEABE2683B179611521E79896B8A4DF39B9102E6WD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4840AF2449BE09034F96C58BD204061879F2239188AEABE2683B179611521E79896B8A4DF39B9208E6W3H" TargetMode="External"/><Relationship Id="rId12" Type="http://schemas.openxmlformats.org/officeDocument/2006/relationships/hyperlink" Target="consultantplus://offline/ref=4840AF2449BE09034F96C58BD204061879F2239188AEABE2683B179611521E79896B8A4DF39B9105E6WE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840AF2449BE09034F96C58BD204061879F2239188AEABE2683B179611521E79896B8A4DF39B9100E6WEH" TargetMode="External"/><Relationship Id="rId11" Type="http://schemas.openxmlformats.org/officeDocument/2006/relationships/hyperlink" Target="consultantplus://offline/ref=4840AF2449BE09034F96C58BD204061879F32D9C8AA7ABE2683B179611521E79896B8A4DF39B9107E6WEH" TargetMode="External"/><Relationship Id="rId5" Type="http://schemas.openxmlformats.org/officeDocument/2006/relationships/hyperlink" Target="consultantplus://offline/ref=4840AF2449BE09034F96C58BD204061879F2239188AEABE2683B179611521E79896B8A4DF39B9009E6W8H" TargetMode="External"/><Relationship Id="rId10" Type="http://schemas.openxmlformats.org/officeDocument/2006/relationships/hyperlink" Target="consultantplus://offline/ref=4840AF2449BE09034F96C58BD204061879F32E9384AAABE2683B179611521E79896B8A4DF39B9102E6W2H" TargetMode="External"/><Relationship Id="rId4" Type="http://schemas.openxmlformats.org/officeDocument/2006/relationships/hyperlink" Target="consultantplus://offline/ref=4840AF2449BE09034F96C58BD204061879F32D928CAFABE2683B179611521E79896B8A4DF39B9505E6WCH" TargetMode="External"/><Relationship Id="rId9" Type="http://schemas.openxmlformats.org/officeDocument/2006/relationships/hyperlink" Target="consultantplus://offline/ref=4840AF2449BE09034F96C58BD204061879F2239684A9ABE2683B179611521E79896B8A4DF39B9308E6W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5955</Characters>
  <Application>Microsoft Office Word</Application>
  <DocSecurity>0</DocSecurity>
  <Lines>49</Lines>
  <Paragraphs>13</Paragraphs>
  <ScaleCrop>false</ScaleCrop>
  <Company>Администрация</Company>
  <LinksUpToDate>false</LinksUpToDate>
  <CharactersWithSpaces>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2014-02-25T07:22:00Z</dcterms:created>
  <dcterms:modified xsi:type="dcterms:W3CDTF">2014-02-25T07:22:00Z</dcterms:modified>
</cp:coreProperties>
</file>